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1457" w14:textId="47874FEB" w:rsidR="00CC4BD9" w:rsidRPr="0024164D" w:rsidRDefault="00D55837">
      <w:pPr>
        <w:rPr>
          <w:rFonts w:ascii="Malgun Gothic" w:eastAsia="Malgun Gothic" w:hAnsi="Malgun Gothic"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B4EB6F3" wp14:editId="70DC4A26">
            <wp:simplePos x="0" y="0"/>
            <wp:positionH relativeFrom="margin">
              <wp:align>left</wp:align>
            </wp:positionH>
            <wp:positionV relativeFrom="paragraph">
              <wp:posOffset>168275</wp:posOffset>
            </wp:positionV>
            <wp:extent cx="1762125" cy="6464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64D" w:rsidRPr="0024164D">
        <w:rPr>
          <w:rFonts w:ascii="Malgun Gothic" w:eastAsia="Malgun Gothic" w:hAnsi="Malgun Gothic"/>
          <w:noProof/>
          <w:sz w:val="20"/>
          <w:lang w:eastAsia="ko"/>
        </w:rPr>
        <w:drawing>
          <wp:anchor distT="0" distB="0" distL="114300" distR="114300" simplePos="0" relativeHeight="251659264" behindDoc="0" locked="0" layoutInCell="1" allowOverlap="1" wp14:anchorId="3536DBFB" wp14:editId="7ED9376A">
            <wp:simplePos x="0" y="0"/>
            <wp:positionH relativeFrom="column">
              <wp:posOffset>5688330</wp:posOffset>
            </wp:positionH>
            <wp:positionV relativeFrom="paragraph">
              <wp:posOffset>13970</wp:posOffset>
            </wp:positionV>
            <wp:extent cx="1049020" cy="1049020"/>
            <wp:effectExtent l="0" t="0" r="0" b="0"/>
            <wp:wrapNone/>
            <wp:docPr id="2" name="Picture 2" descr="로고가 포함된 이미지&#10;&#10;AI 생성 콘텐츠는 부정확할 수 있습니다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C8A45" w14:textId="2760CC38" w:rsidR="00CC4BD9" w:rsidRPr="0024164D" w:rsidRDefault="00CC4BD9">
      <w:pPr>
        <w:rPr>
          <w:rFonts w:ascii="Malgun Gothic" w:eastAsia="Malgun Gothic" w:hAnsi="Malgun Gothic"/>
        </w:rPr>
      </w:pPr>
    </w:p>
    <w:p w14:paraId="1E467AE9" w14:textId="278C92A0" w:rsidR="00CC4BD9" w:rsidRPr="0024164D" w:rsidRDefault="00CC4BD9">
      <w:pPr>
        <w:rPr>
          <w:rFonts w:ascii="Malgun Gothic" w:eastAsia="Malgun Gothic" w:hAnsi="Malgun Gothic"/>
        </w:rPr>
      </w:pPr>
    </w:p>
    <w:p w14:paraId="64D1520A" w14:textId="527F94E6" w:rsidR="00CC4BD9" w:rsidRPr="0024164D" w:rsidRDefault="00CC4BD9">
      <w:pPr>
        <w:rPr>
          <w:rFonts w:ascii="Malgun Gothic" w:eastAsia="Malgun Gothic" w:hAnsi="Malgun Gothic"/>
        </w:rPr>
      </w:pPr>
    </w:p>
    <w:p w14:paraId="70BC4722" w14:textId="254D8CFA" w:rsidR="00CC4BD9" w:rsidRPr="00BE4B95" w:rsidRDefault="00CC4BD9">
      <w:pPr>
        <w:rPr>
          <w:rFonts w:asciiTheme="minorBidi" w:eastAsia="Malgun Gothic" w:hAnsiTheme="minorBidi" w:cstheme="minorBidi"/>
        </w:rPr>
      </w:pPr>
    </w:p>
    <w:p w14:paraId="1E04EA71" w14:textId="04BA0DAE" w:rsidR="00CC4BD9" w:rsidRPr="00BE4B95" w:rsidRDefault="00CC4BD9">
      <w:pPr>
        <w:rPr>
          <w:rFonts w:asciiTheme="minorBidi" w:eastAsia="Malgun Gothic" w:hAnsiTheme="minorBidi" w:cstheme="minorBidi"/>
        </w:rPr>
      </w:pPr>
    </w:p>
    <w:p w14:paraId="1F9ED31F" w14:textId="61EA8269" w:rsidR="00CC4BD9" w:rsidRPr="00BE4B95" w:rsidRDefault="00CC4BD9" w:rsidP="00BE4B95">
      <w:pPr>
        <w:spacing w:line="440" w:lineRule="exact"/>
        <w:jc w:val="center"/>
        <w:rPr>
          <w:rFonts w:asciiTheme="minorBidi" w:eastAsia="Malgun Gothic" w:hAnsiTheme="minorBidi" w:cstheme="minorBidi"/>
          <w:b/>
          <w:bCs/>
          <w:sz w:val="36"/>
          <w:szCs w:val="36"/>
          <w:lang w:eastAsia="ko-KR"/>
        </w:rPr>
      </w:pPr>
      <w:r w:rsidRPr="00BE4B95">
        <w:rPr>
          <w:rFonts w:asciiTheme="minorBidi" w:eastAsia="Malgun Gothic" w:hAnsiTheme="minorBidi" w:cstheme="minorBidi"/>
          <w:b/>
          <w:bCs/>
          <w:sz w:val="36"/>
          <w:szCs w:val="36"/>
          <w:lang w:eastAsia="ko"/>
        </w:rPr>
        <w:t>고지</w:t>
      </w:r>
    </w:p>
    <w:p w14:paraId="7E11ECA2" w14:textId="77777777" w:rsidR="00CC4BD9" w:rsidRPr="00BE4B95" w:rsidRDefault="00CC4BD9" w:rsidP="00BE4B95">
      <w:pPr>
        <w:spacing w:line="440" w:lineRule="exact"/>
        <w:jc w:val="center"/>
        <w:rPr>
          <w:rFonts w:asciiTheme="minorBidi" w:eastAsia="Malgun Gothic" w:hAnsiTheme="minorBidi" w:cstheme="minorBidi"/>
          <w:b/>
          <w:bCs/>
          <w:sz w:val="36"/>
          <w:szCs w:val="36"/>
          <w:lang w:eastAsia="ko-KR"/>
        </w:rPr>
      </w:pPr>
    </w:p>
    <w:p w14:paraId="07F6CB75" w14:textId="0A2A1032" w:rsidR="00CC4BD9" w:rsidRPr="00BE4B95" w:rsidRDefault="00CC4BD9" w:rsidP="00BE4B95">
      <w:pPr>
        <w:pStyle w:val="BodyText"/>
        <w:spacing w:line="440" w:lineRule="exact"/>
        <w:ind w:right="-944"/>
        <w:rPr>
          <w:rFonts w:asciiTheme="minorBidi" w:eastAsia="Malgun Gothic" w:hAnsiTheme="minorBidi" w:cstheme="minorBidi"/>
          <w:spacing w:val="-4"/>
          <w:sz w:val="36"/>
          <w:szCs w:val="36"/>
          <w:lang w:eastAsia="ko-KR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2026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년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1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월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1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일</w:t>
      </w:r>
    </w:p>
    <w:p w14:paraId="21E80B3E" w14:textId="77777777" w:rsidR="00CC4BD9" w:rsidRPr="00BE4B95" w:rsidRDefault="00CC4BD9" w:rsidP="00CC4BD9">
      <w:pPr>
        <w:pStyle w:val="BodyText"/>
        <w:ind w:right="-944"/>
        <w:rPr>
          <w:rFonts w:asciiTheme="minorBidi" w:eastAsia="Malgun Gothic" w:hAnsiTheme="minorBidi" w:cstheme="minorBidi"/>
          <w:sz w:val="16"/>
          <w:szCs w:val="16"/>
          <w:lang w:eastAsia="ko-KR"/>
        </w:rPr>
      </w:pPr>
    </w:p>
    <w:p w14:paraId="5E0404CA" w14:textId="77777777" w:rsidR="00CC4BD9" w:rsidRPr="00BE4B95" w:rsidRDefault="00CC4BD9" w:rsidP="00CC4BD9">
      <w:pPr>
        <w:pStyle w:val="BodyText"/>
        <w:ind w:right="-944"/>
        <w:rPr>
          <w:rFonts w:asciiTheme="minorBidi" w:eastAsia="Malgun Gothic" w:hAnsiTheme="minorBidi" w:cstheme="minorBidi"/>
          <w:sz w:val="16"/>
          <w:szCs w:val="16"/>
          <w:lang w:eastAsia="ko-KR"/>
        </w:rPr>
      </w:pPr>
    </w:p>
    <w:p w14:paraId="5B38AD38" w14:textId="43E8246E" w:rsidR="00CC4BD9" w:rsidRDefault="00CC4BD9" w:rsidP="00BE4B95">
      <w:pPr>
        <w:pStyle w:val="BodyText"/>
        <w:spacing w:line="440" w:lineRule="exact"/>
        <w:ind w:right="-90"/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2026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년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2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월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1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일부터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적용되는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로스앤젤레스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카운티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행동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건강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회원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안내서가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566166">
        <w:rPr>
          <w:rFonts w:asciiTheme="minorBidi" w:eastAsia="Malgun Gothic" w:hAnsiTheme="minorBidi" w:cstheme="minorBidi"/>
          <w:sz w:val="36"/>
          <w:szCs w:val="36"/>
          <w:lang w:eastAsia="ko"/>
        </w:rPr>
        <w:t>업데이트되었으며</w:t>
      </w:r>
      <w:r w:rsidR="00566166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 xml:space="preserve"> </w:t>
      </w:r>
      <w:r w:rsidR="00B210B9" w:rsidRPr="00566166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다음의</w:t>
      </w:r>
      <w:r w:rsidR="00B210B9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 xml:space="preserve"> </w:t>
      </w:r>
      <w:r w:rsidR="00B210B9"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웹사이트</w:t>
      </w:r>
      <w:r w:rsidR="00B210B9"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에서</w:t>
      </w:r>
      <w:r w:rsidR="00B210B9" w:rsidRPr="00B210B9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다양한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언어로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이용하실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수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있습니다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. </w:t>
      </w:r>
    </w:p>
    <w:p w14:paraId="099722E5" w14:textId="77777777" w:rsidR="002032F0" w:rsidRDefault="002032F0" w:rsidP="00BE4B95">
      <w:pPr>
        <w:pStyle w:val="BodyText"/>
        <w:spacing w:line="440" w:lineRule="exact"/>
        <w:ind w:right="-90"/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</w:pPr>
    </w:p>
    <w:p w14:paraId="004CF3F6" w14:textId="35C3A59F" w:rsidR="002032F0" w:rsidRPr="00B210B9" w:rsidRDefault="002032F0" w:rsidP="00BE4B95">
      <w:pPr>
        <w:pStyle w:val="BodyText"/>
        <w:numPr>
          <w:ilvl w:val="0"/>
          <w:numId w:val="2"/>
        </w:numPr>
        <w:spacing w:line="440" w:lineRule="exact"/>
        <w:ind w:right="-90"/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</w:pP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약물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남용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예방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및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통제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환자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자원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및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정보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웹페이지</w:t>
      </w:r>
      <w:r w:rsidRPr="00B210B9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:</w:t>
      </w:r>
      <w:r w:rsidRPr="00B210B9">
        <w:rPr>
          <w:sz w:val="22"/>
          <w:szCs w:val="22"/>
          <w:lang w:eastAsia="ko-KR"/>
        </w:rPr>
        <w:t xml:space="preserve"> </w:t>
      </w:r>
      <w:hyperlink r:id="rId13" w:history="1">
        <w:r w:rsidR="00D55837" w:rsidRPr="003D4C0E">
          <w:rPr>
            <w:rStyle w:val="Hyperlink"/>
            <w:sz w:val="36"/>
            <w:szCs w:val="36"/>
          </w:rPr>
          <w:t>https://publichealth.lacounty.gov/sapc/PatientPublic.htm</w:t>
        </w:r>
      </w:hyperlink>
    </w:p>
    <w:p w14:paraId="37171A07" w14:textId="77777777" w:rsidR="002032F0" w:rsidRDefault="002032F0" w:rsidP="00BE4B95">
      <w:pPr>
        <w:pStyle w:val="BodyText"/>
        <w:spacing w:line="440" w:lineRule="exact"/>
        <w:ind w:right="-90"/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-KR"/>
        </w:rPr>
      </w:pPr>
    </w:p>
    <w:p w14:paraId="37DD9FFC" w14:textId="77777777" w:rsidR="00B210B9" w:rsidRDefault="00B210B9" w:rsidP="00B210B9">
      <w:pPr>
        <w:pStyle w:val="BodyText"/>
        <w:spacing w:line="440" w:lineRule="exact"/>
        <w:ind w:right="-90"/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</w:pP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무료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인쇄본을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받으시려면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담당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210B9">
        <w:rPr>
          <w:rFonts w:asciiTheme="minorBidi" w:eastAsia="Malgun Gothic" w:hAnsiTheme="minorBidi" w:cstheme="minorBidi"/>
          <w:strike/>
          <w:color w:val="000000" w:themeColor="text1"/>
          <w:sz w:val="36"/>
          <w:szCs w:val="36"/>
          <w:lang w:eastAsia="ko"/>
        </w:rPr>
        <w:t>의료</w:t>
      </w:r>
      <w:r w:rsidRPr="00B210B9">
        <w:rPr>
          <w:rFonts w:asciiTheme="minorBidi" w:eastAsia="Malgun Gothic" w:hAnsiTheme="minorBidi" w:cstheme="minorBidi"/>
          <w:strike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서비스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제공자를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통해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요청해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주십시오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.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요청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후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평일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기준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5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일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이내에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제공해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드립니다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.</w:t>
      </w:r>
    </w:p>
    <w:p w14:paraId="13863C53" w14:textId="77777777" w:rsidR="00B210B9" w:rsidRPr="00BE4B95" w:rsidRDefault="00B210B9" w:rsidP="00BE4B95">
      <w:pPr>
        <w:pStyle w:val="BodyText"/>
        <w:spacing w:line="440" w:lineRule="exact"/>
        <w:ind w:right="-90"/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-KR"/>
        </w:rPr>
      </w:pPr>
    </w:p>
    <w:p w14:paraId="285A3681" w14:textId="77777777" w:rsidR="00CC4BD9" w:rsidRPr="00BE4B95" w:rsidRDefault="00CC4BD9" w:rsidP="00CC4BD9">
      <w:pPr>
        <w:pStyle w:val="BodyText"/>
        <w:ind w:right="-90"/>
        <w:rPr>
          <w:rFonts w:asciiTheme="minorBidi" w:eastAsia="Malgun Gothic" w:hAnsiTheme="minorBidi" w:cstheme="minorBidi"/>
          <w:color w:val="000000" w:themeColor="text1"/>
          <w:sz w:val="16"/>
          <w:szCs w:val="16"/>
          <w:lang w:eastAsia="ko-KR"/>
        </w:rPr>
      </w:pPr>
    </w:p>
    <w:p w14:paraId="27E9C1B1" w14:textId="56972881" w:rsidR="00CC4BD9" w:rsidRPr="00BE4B95" w:rsidRDefault="00CC4BD9" w:rsidP="00BE4B95">
      <w:pPr>
        <w:pStyle w:val="BodyText"/>
        <w:spacing w:line="440" w:lineRule="exact"/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</w:pP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회원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안내서의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업데이트에는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거주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="0091437C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-KR"/>
        </w:rPr>
        <w:t>하고</w:t>
      </w:r>
      <w:r w:rsidR="0091437C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-KR"/>
        </w:rPr>
        <w:t xml:space="preserve"> </w:t>
      </w:r>
      <w:r w:rsidR="0091437C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-KR"/>
        </w:rPr>
        <w:t>계신</w:t>
      </w:r>
      <w:r w:rsidR="00D00C97"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카운티에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대한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추가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정보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,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알아두어야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할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용어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,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개인정보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보호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안내문</w:t>
      </w:r>
      <w:r w:rsidR="00B210B9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>,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그리고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(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해당되는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경우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)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다음</w:t>
      </w:r>
      <w:r w:rsidR="0091437C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>에</w:t>
      </w:r>
      <w:r w:rsidR="0091437C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 xml:space="preserve"> </w:t>
      </w:r>
      <w:r w:rsidR="0091437C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>국한되지</w:t>
      </w:r>
      <w:r w:rsidR="0091437C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 xml:space="preserve"> </w:t>
      </w:r>
      <w:r w:rsidR="0091437C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>않지만</w:t>
      </w:r>
      <w:r w:rsidR="0091437C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 xml:space="preserve"> </w:t>
      </w:r>
      <w:r w:rsidR="0091437C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>이들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을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포함한</w:t>
      </w:r>
      <w:r w:rsidR="00B210B9">
        <w:rPr>
          <w:rFonts w:asciiTheme="minorBidi" w:eastAsia="Malgun Gothic" w:hAnsiTheme="minorBidi" w:cstheme="minorBidi" w:hint="eastAsia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새로운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210B9">
        <w:rPr>
          <w:rFonts w:asciiTheme="minorBidi" w:eastAsia="Malgun Gothic" w:hAnsiTheme="minorBidi" w:cstheme="minorBidi"/>
          <w:strike/>
          <w:color w:val="000000" w:themeColor="text1"/>
          <w:sz w:val="36"/>
          <w:szCs w:val="36"/>
          <w:lang w:eastAsia="ko"/>
        </w:rPr>
        <w:t>유형의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서비스에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관한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정보가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포함됩니다</w:t>
      </w:r>
      <w:r w:rsidRPr="00BE4B95">
        <w:rPr>
          <w:rFonts w:asciiTheme="minorBidi" w:eastAsia="Malgun Gothic" w:hAnsiTheme="minorBidi" w:cstheme="minorBidi"/>
          <w:color w:val="000000" w:themeColor="text1"/>
          <w:sz w:val="36"/>
          <w:szCs w:val="36"/>
          <w:lang w:eastAsia="ko"/>
        </w:rPr>
        <w:t>.</w:t>
      </w:r>
    </w:p>
    <w:p w14:paraId="4DB85A13" w14:textId="77777777" w:rsidR="00CC4BD9" w:rsidRPr="00BE4B95" w:rsidRDefault="00CC4BD9" w:rsidP="007655D3">
      <w:pPr>
        <w:pStyle w:val="BodyText"/>
        <w:rPr>
          <w:rFonts w:asciiTheme="minorBidi" w:eastAsia="Malgun Gothic" w:hAnsiTheme="minorBidi" w:cstheme="minorBidi"/>
          <w:color w:val="000000" w:themeColor="text1"/>
          <w:sz w:val="16"/>
          <w:szCs w:val="16"/>
          <w:lang w:eastAsia="ko-KR"/>
        </w:rPr>
      </w:pPr>
    </w:p>
    <w:p w14:paraId="34645C47" w14:textId="7FF9D246" w:rsidR="00CC4BD9" w:rsidRPr="00BE4B95" w:rsidRDefault="00CC4BD9" w:rsidP="00BE4B95">
      <w:pPr>
        <w:pStyle w:val="ListParagraph"/>
        <w:numPr>
          <w:ilvl w:val="0"/>
          <w:numId w:val="1"/>
        </w:numPr>
        <w:tabs>
          <w:tab w:val="left" w:pos="1079"/>
        </w:tabs>
        <w:spacing w:before="1" w:line="440" w:lineRule="exact"/>
        <w:contextualSpacing w:val="0"/>
        <w:rPr>
          <w:rFonts w:asciiTheme="minorBidi" w:eastAsia="Malgun Gothic" w:hAnsiTheme="minorBidi" w:cstheme="minorBidi"/>
          <w:sz w:val="36"/>
          <w:szCs w:val="36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부모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-</w:t>
      </w:r>
      <w:r w:rsidR="00A34272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>아동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상호작용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치료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(Parent-Child Interaction Therapy, PCIT)</w:t>
      </w:r>
    </w:p>
    <w:p w14:paraId="0934CD50" w14:textId="77777777" w:rsidR="00CC4BD9" w:rsidRPr="00BE4B95" w:rsidRDefault="00CC4BD9" w:rsidP="00BE4B95">
      <w:pPr>
        <w:pStyle w:val="ListParagraph"/>
        <w:numPr>
          <w:ilvl w:val="0"/>
          <w:numId w:val="1"/>
        </w:numPr>
        <w:tabs>
          <w:tab w:val="left" w:pos="1078"/>
        </w:tabs>
        <w:spacing w:line="440" w:lineRule="exact"/>
        <w:contextualSpacing w:val="0"/>
        <w:rPr>
          <w:rFonts w:asciiTheme="minorBidi" w:eastAsia="Malgun Gothic" w:hAnsiTheme="minorBidi" w:cstheme="minorBidi"/>
          <w:sz w:val="36"/>
          <w:szCs w:val="36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기능적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가족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치료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(Functional Family Therapy, FFT)</w:t>
      </w:r>
    </w:p>
    <w:p w14:paraId="49B52E69" w14:textId="583C013E" w:rsidR="00CC4BD9" w:rsidRPr="00BE4B95" w:rsidRDefault="00CC4BD9" w:rsidP="00BE4B95">
      <w:pPr>
        <w:pStyle w:val="ListParagraph"/>
        <w:numPr>
          <w:ilvl w:val="0"/>
          <w:numId w:val="1"/>
        </w:numPr>
        <w:tabs>
          <w:tab w:val="left" w:pos="1078"/>
        </w:tabs>
        <w:spacing w:line="440" w:lineRule="exact"/>
        <w:contextualSpacing w:val="0"/>
        <w:rPr>
          <w:rFonts w:asciiTheme="minorBidi" w:eastAsia="Malgun Gothic" w:hAnsiTheme="minorBidi" w:cstheme="minorBidi"/>
          <w:sz w:val="36"/>
          <w:szCs w:val="36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다</w:t>
      </w:r>
      <w:r w:rsidR="00A34272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>중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체계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치료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(Multisystemic Therapy, MST)</w:t>
      </w:r>
    </w:p>
    <w:p w14:paraId="46C23C66" w14:textId="77777777" w:rsidR="00CC4BD9" w:rsidRPr="00BE4B95" w:rsidRDefault="00CC4BD9" w:rsidP="00BE4B95">
      <w:pPr>
        <w:pStyle w:val="ListParagraph"/>
        <w:numPr>
          <w:ilvl w:val="0"/>
          <w:numId w:val="1"/>
        </w:numPr>
        <w:tabs>
          <w:tab w:val="left" w:pos="1078"/>
        </w:tabs>
        <w:spacing w:line="440" w:lineRule="exact"/>
        <w:contextualSpacing w:val="0"/>
        <w:rPr>
          <w:rFonts w:asciiTheme="minorBidi" w:eastAsia="Malgun Gothic" w:hAnsiTheme="minorBidi" w:cstheme="minorBidi"/>
          <w:sz w:val="36"/>
          <w:szCs w:val="36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적극적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지역사회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치료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(Assertive Community Treatment, ACT)</w:t>
      </w:r>
    </w:p>
    <w:p w14:paraId="2493EF1F" w14:textId="77777777" w:rsidR="00CC4BD9" w:rsidRPr="00BE4B95" w:rsidRDefault="00CC4BD9" w:rsidP="00BE4B95">
      <w:pPr>
        <w:pStyle w:val="ListParagraph"/>
        <w:numPr>
          <w:ilvl w:val="0"/>
          <w:numId w:val="1"/>
        </w:numPr>
        <w:tabs>
          <w:tab w:val="left" w:pos="1078"/>
        </w:tabs>
        <w:spacing w:line="440" w:lineRule="exact"/>
        <w:contextualSpacing w:val="0"/>
        <w:rPr>
          <w:rFonts w:asciiTheme="minorBidi" w:eastAsia="Malgun Gothic" w:hAnsiTheme="minorBidi" w:cstheme="minorBidi"/>
          <w:sz w:val="36"/>
          <w:szCs w:val="36"/>
        </w:rPr>
      </w:pPr>
      <w:r w:rsidRPr="0067664A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>법의학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적극적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지역사회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치료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(Forensic Assertive Community Treatment, FACT)</w:t>
      </w:r>
    </w:p>
    <w:p w14:paraId="5A493879" w14:textId="77777777" w:rsidR="00CC4BD9" w:rsidRPr="00BE4B95" w:rsidRDefault="00CC4BD9" w:rsidP="00BE4B95">
      <w:pPr>
        <w:pStyle w:val="ListParagraph"/>
        <w:numPr>
          <w:ilvl w:val="0"/>
          <w:numId w:val="1"/>
        </w:numPr>
        <w:tabs>
          <w:tab w:val="left" w:pos="1078"/>
        </w:tabs>
        <w:spacing w:line="440" w:lineRule="exact"/>
        <w:contextualSpacing w:val="0"/>
        <w:rPr>
          <w:rFonts w:asciiTheme="minorBidi" w:eastAsia="Malgun Gothic" w:hAnsiTheme="minorBidi" w:cstheme="minorBidi"/>
          <w:sz w:val="36"/>
          <w:szCs w:val="36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조정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전문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치료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(Coordinated Specialty Care, CSC) -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첫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번째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정신증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에피소드</w:t>
      </w:r>
    </w:p>
    <w:p w14:paraId="46086D59" w14:textId="3F0DB538" w:rsidR="00CC4BD9" w:rsidRPr="00BE4B95" w:rsidRDefault="00CC4BD9" w:rsidP="00BE4B95">
      <w:pPr>
        <w:pStyle w:val="ListParagraph"/>
        <w:numPr>
          <w:ilvl w:val="0"/>
          <w:numId w:val="1"/>
        </w:numPr>
        <w:tabs>
          <w:tab w:val="left" w:pos="1079"/>
        </w:tabs>
        <w:spacing w:line="440" w:lineRule="exact"/>
        <w:contextualSpacing w:val="0"/>
        <w:rPr>
          <w:rFonts w:asciiTheme="minorBidi" w:eastAsia="Malgun Gothic" w:hAnsiTheme="minorBidi" w:cstheme="minorBidi"/>
          <w:sz w:val="36"/>
          <w:szCs w:val="36"/>
          <w:lang w:eastAsia="ko-KR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lastRenderedPageBreak/>
        <w:t>클럽하우스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서비스</w:t>
      </w:r>
      <w:r w:rsidR="003566CF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 xml:space="preserve"> (Clubhouse Service</w:t>
      </w:r>
      <w:r w:rsidR="00886349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>s</w:t>
      </w:r>
      <w:r w:rsidR="003566CF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>)</w:t>
      </w:r>
    </w:p>
    <w:p w14:paraId="4C57BEAE" w14:textId="35C5A953" w:rsidR="00CC4BD9" w:rsidRPr="00BE4B95" w:rsidRDefault="00CC4BD9" w:rsidP="00BE4B95">
      <w:pPr>
        <w:pStyle w:val="ListParagraph"/>
        <w:numPr>
          <w:ilvl w:val="0"/>
          <w:numId w:val="1"/>
        </w:numPr>
        <w:tabs>
          <w:tab w:val="left" w:pos="1079"/>
        </w:tabs>
        <w:spacing w:line="440" w:lineRule="exact"/>
        <w:contextualSpacing w:val="0"/>
        <w:rPr>
          <w:rFonts w:asciiTheme="minorBidi" w:eastAsia="Malgun Gothic" w:hAnsiTheme="minorBidi" w:cstheme="minorBidi"/>
          <w:sz w:val="36"/>
          <w:szCs w:val="36"/>
          <w:lang w:eastAsia="ko-KR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강화된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지역사회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보건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종사자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서비스</w:t>
      </w:r>
      <w:r w:rsidR="00886349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 xml:space="preserve"> (</w:t>
      </w:r>
      <w:r w:rsidR="00F84272">
        <w:rPr>
          <w:rFonts w:asciiTheme="minorBidi" w:eastAsia="Malgun Gothic" w:hAnsiTheme="minorBidi" w:cstheme="minorBidi"/>
          <w:sz w:val="36"/>
          <w:szCs w:val="36"/>
          <w:lang w:eastAsia="ko"/>
        </w:rPr>
        <w:t>Enhanced Community Health Worker</w:t>
      </w:r>
      <w:r w:rsidR="00261D01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Services)</w:t>
      </w:r>
    </w:p>
    <w:p w14:paraId="5D3B00C3" w14:textId="54288F9C" w:rsidR="00CC4BD9" w:rsidRPr="00BE4B95" w:rsidRDefault="00CC4BD9" w:rsidP="00BE4B95">
      <w:pPr>
        <w:pStyle w:val="ListParagraph"/>
        <w:numPr>
          <w:ilvl w:val="0"/>
          <w:numId w:val="1"/>
        </w:numPr>
        <w:tabs>
          <w:tab w:val="left" w:pos="1079"/>
        </w:tabs>
        <w:spacing w:line="440" w:lineRule="exact"/>
        <w:contextualSpacing w:val="0"/>
        <w:rPr>
          <w:rFonts w:asciiTheme="minorBidi" w:eastAsia="Malgun Gothic" w:hAnsiTheme="minorBidi" w:cstheme="minorBidi"/>
          <w:sz w:val="36"/>
          <w:szCs w:val="36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취업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지원</w:t>
      </w:r>
      <w:r w:rsidR="00261D01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(Supported Employment)</w:t>
      </w:r>
    </w:p>
    <w:p w14:paraId="3B9913BA" w14:textId="67315760" w:rsidR="00CC4BD9" w:rsidRPr="00BE4B95" w:rsidRDefault="00CC4BD9" w:rsidP="00BE4B95">
      <w:pPr>
        <w:pStyle w:val="ListParagraph"/>
        <w:numPr>
          <w:ilvl w:val="0"/>
          <w:numId w:val="1"/>
        </w:numPr>
        <w:tabs>
          <w:tab w:val="left" w:pos="1079"/>
        </w:tabs>
        <w:spacing w:line="440" w:lineRule="exact"/>
        <w:contextualSpacing w:val="0"/>
        <w:rPr>
          <w:rFonts w:asciiTheme="minorBidi" w:eastAsia="Malgun Gothic" w:hAnsiTheme="minorBidi" w:cstheme="minorBidi"/>
          <w:sz w:val="36"/>
          <w:szCs w:val="36"/>
          <w:lang w:eastAsia="ko-KR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전통적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보건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의료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관행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="00261D01">
        <w:rPr>
          <w:rFonts w:asciiTheme="minorBidi" w:eastAsia="Malgun Gothic" w:hAnsiTheme="minorBidi" w:cstheme="minorBidi"/>
          <w:sz w:val="36"/>
          <w:szCs w:val="36"/>
          <w:lang w:eastAsia="ko"/>
        </w:rPr>
        <w:t>(Traditional Health Care Practices)</w:t>
      </w:r>
    </w:p>
    <w:p w14:paraId="7A96AD12" w14:textId="77777777" w:rsidR="00CC4BD9" w:rsidRPr="00BE4B95" w:rsidRDefault="00CC4BD9" w:rsidP="00CC4BD9">
      <w:pPr>
        <w:pStyle w:val="ListParagraph"/>
        <w:rPr>
          <w:rFonts w:asciiTheme="minorBidi" w:eastAsia="Malgun Gothic" w:hAnsiTheme="minorBidi" w:cstheme="minorBidi"/>
          <w:color w:val="000000" w:themeColor="text1"/>
          <w:sz w:val="16"/>
          <w:szCs w:val="16"/>
          <w:lang w:eastAsia="ko-KR"/>
        </w:rPr>
      </w:pPr>
    </w:p>
    <w:p w14:paraId="4D88A9C7" w14:textId="2E45F130" w:rsidR="00CC4BD9" w:rsidRPr="00B210B9" w:rsidRDefault="00CC4BD9" w:rsidP="00BE4B95">
      <w:pPr>
        <w:pStyle w:val="BodyText"/>
        <w:spacing w:line="440" w:lineRule="exact"/>
        <w:rPr>
          <w:rFonts w:asciiTheme="minorBidi" w:eastAsia="Malgun Gothic" w:hAnsiTheme="minorBidi" w:cstheme="minorBidi"/>
          <w:sz w:val="36"/>
          <w:szCs w:val="36"/>
          <w:lang w:eastAsia="ko"/>
        </w:rPr>
      </w:pP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사용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중인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언어로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도움</w:t>
      </w:r>
      <w:r w:rsidR="00B210B9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>이</w:t>
      </w:r>
      <w:r w:rsidR="00B210B9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 xml:space="preserve"> </w:t>
      </w:r>
      <w:r w:rsidR="00B210B9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>필요하시거나</w:t>
      </w:r>
      <w:r w:rsidR="00B210B9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 xml:space="preserve">,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장애인을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위한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보조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기기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또는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서비스가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필요하시거나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,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문서를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점자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또는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큰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글씨로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받고자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="001533A8">
        <w:rPr>
          <w:rFonts w:asciiTheme="minorBidi" w:eastAsia="Malgun Gothic" w:hAnsiTheme="minorBidi" w:cstheme="minorBidi" w:hint="eastAsia"/>
          <w:sz w:val="36"/>
          <w:szCs w:val="36"/>
          <w:lang w:eastAsia="ko"/>
        </w:rPr>
        <w:t>원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하시는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경우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1-800-854-7771(TTY: 711)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로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연락하시면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요청에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따라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제공해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드립니다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.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이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서비스들은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 xml:space="preserve"> 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무료입니다</w:t>
      </w:r>
      <w:r w:rsidRPr="00BE4B95">
        <w:rPr>
          <w:rFonts w:asciiTheme="minorBidi" w:eastAsia="Malgun Gothic" w:hAnsiTheme="minorBidi" w:cstheme="minorBidi"/>
          <w:sz w:val="36"/>
          <w:szCs w:val="36"/>
          <w:lang w:eastAsia="ko"/>
        </w:rPr>
        <w:t>.</w:t>
      </w:r>
    </w:p>
    <w:sectPr w:rsidR="00CC4BD9" w:rsidRPr="00B210B9" w:rsidSect="00CC4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E971" w14:textId="77777777" w:rsidR="00F86406" w:rsidRDefault="00F86406" w:rsidP="0024164D">
      <w:r>
        <w:separator/>
      </w:r>
    </w:p>
  </w:endnote>
  <w:endnote w:type="continuationSeparator" w:id="0">
    <w:p w14:paraId="2B6B7DC8" w14:textId="77777777" w:rsidR="00F86406" w:rsidRDefault="00F86406" w:rsidP="0024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A062" w14:textId="77777777" w:rsidR="00F86406" w:rsidRDefault="00F86406" w:rsidP="0024164D">
      <w:r>
        <w:separator/>
      </w:r>
    </w:p>
  </w:footnote>
  <w:footnote w:type="continuationSeparator" w:id="0">
    <w:p w14:paraId="3D69C01B" w14:textId="77777777" w:rsidR="00F86406" w:rsidRDefault="00F86406" w:rsidP="00241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41C0"/>
    <w:multiLevelType w:val="hybridMultilevel"/>
    <w:tmpl w:val="3CDE6758"/>
    <w:lvl w:ilvl="0" w:tplc="4C94222C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93162"/>
    <w:multiLevelType w:val="hybridMultilevel"/>
    <w:tmpl w:val="795C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34169">
    <w:abstractNumId w:val="1"/>
  </w:num>
  <w:num w:numId="2" w16cid:durableId="207717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D9"/>
    <w:rsid w:val="000104B6"/>
    <w:rsid w:val="001533A8"/>
    <w:rsid w:val="00193DBB"/>
    <w:rsid w:val="002032F0"/>
    <w:rsid w:val="00217253"/>
    <w:rsid w:val="0024164D"/>
    <w:rsid w:val="00261D01"/>
    <w:rsid w:val="003566CF"/>
    <w:rsid w:val="003C5DDC"/>
    <w:rsid w:val="003F4880"/>
    <w:rsid w:val="0044552E"/>
    <w:rsid w:val="00566166"/>
    <w:rsid w:val="00584BE7"/>
    <w:rsid w:val="005A777A"/>
    <w:rsid w:val="00602829"/>
    <w:rsid w:val="0067664A"/>
    <w:rsid w:val="006F3033"/>
    <w:rsid w:val="00722EB9"/>
    <w:rsid w:val="007655D3"/>
    <w:rsid w:val="0077086C"/>
    <w:rsid w:val="008050C7"/>
    <w:rsid w:val="00886349"/>
    <w:rsid w:val="00895A33"/>
    <w:rsid w:val="008B7962"/>
    <w:rsid w:val="0091437C"/>
    <w:rsid w:val="009529A0"/>
    <w:rsid w:val="0098741D"/>
    <w:rsid w:val="009B1DD1"/>
    <w:rsid w:val="00A34272"/>
    <w:rsid w:val="00B210B9"/>
    <w:rsid w:val="00B95E76"/>
    <w:rsid w:val="00BE4B95"/>
    <w:rsid w:val="00C127CB"/>
    <w:rsid w:val="00CA6B7D"/>
    <w:rsid w:val="00CC4BD9"/>
    <w:rsid w:val="00D00C97"/>
    <w:rsid w:val="00D12D36"/>
    <w:rsid w:val="00D363DC"/>
    <w:rsid w:val="00D55837"/>
    <w:rsid w:val="00DC604B"/>
    <w:rsid w:val="00EA128E"/>
    <w:rsid w:val="00F25753"/>
    <w:rsid w:val="00F622AF"/>
    <w:rsid w:val="00F84272"/>
    <w:rsid w:val="00F8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999BD"/>
  <w15:chartTrackingRefBased/>
  <w15:docId w15:val="{B11DBCC9-ABEB-4834-B223-6572CC3C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C4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B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C4BD9"/>
    <w:rPr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CC4BD9"/>
    <w:rPr>
      <w:rFonts w:ascii="Arial" w:eastAsia="Arial" w:hAnsi="Arial" w:cs="Arial"/>
      <w:kern w:val="0"/>
      <w:sz w:val="44"/>
      <w:szCs w:val="44"/>
      <w14:ligatures w14:val="none"/>
    </w:rPr>
  </w:style>
  <w:style w:type="character" w:styleId="Hyperlink">
    <w:name w:val="Hyperlink"/>
    <w:basedOn w:val="DefaultParagraphFont"/>
    <w:uiPriority w:val="99"/>
    <w:unhideWhenUsed/>
    <w:rsid w:val="00CC4BD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4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BD9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CC4BD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1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64D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1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64D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6F3033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03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health.lacounty.gov/sapc/PatientPublic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8695b-f91e-4ba0-b856-c0a691368a8f">
      <Terms xmlns="http://schemas.microsoft.com/office/infopath/2007/PartnerControls"/>
    </lcf76f155ced4ddcb4097134ff3c332f>
    <TaxCatchAll xmlns="4f05d566-ff19-49c8-8a69-55b38a5bb4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3096DED1EF48AA2907424EF3DD69" ma:contentTypeVersion="20" ma:contentTypeDescription="Create a new document." ma:contentTypeScope="" ma:versionID="04998c96de1686d3626f75aad7cb9069">
  <xsd:schema xmlns:xsd="http://www.w3.org/2001/XMLSchema" xmlns:xs="http://www.w3.org/2001/XMLSchema" xmlns:p="http://schemas.microsoft.com/office/2006/metadata/properties" xmlns:ns2="d098695b-f91e-4ba0-b856-c0a691368a8f" xmlns:ns3="4f05d566-ff19-49c8-8a69-55b38a5bb470" targetNamespace="http://schemas.microsoft.com/office/2006/metadata/properties" ma:root="true" ma:fieldsID="98e2a2b416a8d29b6e0e802a00b70dd9" ns2:_="" ns3:_="">
    <xsd:import namespace="d098695b-f91e-4ba0-b856-c0a691368a8f"/>
    <xsd:import namespace="4f05d566-ff19-49c8-8a69-55b38a5bb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695b-f91e-4ba0-b856-c0a69136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9c46d3-e440-4558-8e40-e38237e1c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d566-ff19-49c8-8a69-55b38a5bb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764da0-cd4a-450b-b815-50bceef24fda}" ma:internalName="TaxCatchAll" ma:showField="CatchAllData" ma:web="4f05d566-ff19-49c8-8a69-55b38a5bb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0C33A-3585-48F2-897A-169B65FAF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34A3C-137D-449E-8A4E-055CE5DCDE1D}">
  <ds:schemaRefs>
    <ds:schemaRef ds:uri="http://schemas.microsoft.com/office/2006/metadata/properties"/>
    <ds:schemaRef ds:uri="http://schemas.microsoft.com/office/infopath/2007/PartnerControls"/>
    <ds:schemaRef ds:uri="d098695b-f91e-4ba0-b856-c0a691368a8f"/>
    <ds:schemaRef ds:uri="4f05d566-ff19-49c8-8a69-55b38a5bb470"/>
  </ds:schemaRefs>
</ds:datastoreItem>
</file>

<file path=customXml/itemProps3.xml><?xml version="1.0" encoding="utf-8"?>
<ds:datastoreItem xmlns:ds="http://schemas.openxmlformats.org/officeDocument/2006/customXml" ds:itemID="{0CBC09A7-2775-4917-ACD9-47AAAABEE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30295-1F53-4910-9347-48449339C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8695b-f91e-4ba0-b856-c0a691368a8f"/>
    <ds:schemaRef ds:uri="4f05d566-ff19-49c8-8a69-55b38a5bb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County DMH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Mychi Davis</dc:creator>
  <cp:keywords/>
  <dc:description/>
  <cp:lastModifiedBy>Jorge Ortega</cp:lastModifiedBy>
  <cp:revision>2</cp:revision>
  <dcterms:created xsi:type="dcterms:W3CDTF">2026-01-26T15:27:00Z</dcterms:created>
  <dcterms:modified xsi:type="dcterms:W3CDTF">2026-01-26T15:27:00Z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0x010100FBE23096DED1EF48AA2907424EF3DD69</vt:lpwstr>
  </property>
  <property fmtid="{D5CDD505-2E9C-101B-9397-08002B2CF9AE}" pid="3" name="Order">
    <vt:r8>2648600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